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Ind w:w="-870" w:type="dxa"/>
        <w:tblLook w:val="04A0" w:firstRow="1" w:lastRow="0" w:firstColumn="1" w:lastColumn="0" w:noHBand="0" w:noVBand="1"/>
      </w:tblPr>
      <w:tblGrid>
        <w:gridCol w:w="1727"/>
        <w:gridCol w:w="4294"/>
        <w:gridCol w:w="80"/>
        <w:gridCol w:w="3990"/>
        <w:gridCol w:w="4079"/>
      </w:tblGrid>
      <w:tr w:rsidR="00684937" w:rsidRPr="00B951F4" w:rsidTr="00D11F33">
        <w:trPr>
          <w:trHeight w:val="405"/>
          <w:jc w:val="center"/>
        </w:trPr>
        <w:tc>
          <w:tcPr>
            <w:tcW w:w="1727" w:type="dxa"/>
            <w:vAlign w:val="center"/>
          </w:tcPr>
          <w:p w:rsidR="00684937" w:rsidRPr="00684937" w:rsidRDefault="00684937" w:rsidP="00684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937">
              <w:rPr>
                <w:rFonts w:ascii="Arial" w:hAnsi="Arial" w:cs="Arial"/>
                <w:b/>
                <w:sz w:val="16"/>
                <w:szCs w:val="16"/>
              </w:rPr>
              <w:t>S.NO</w:t>
            </w:r>
          </w:p>
        </w:tc>
        <w:tc>
          <w:tcPr>
            <w:tcW w:w="4294" w:type="dxa"/>
            <w:vAlign w:val="center"/>
          </w:tcPr>
          <w:p w:rsidR="00684937" w:rsidRPr="00684937" w:rsidRDefault="00684937" w:rsidP="00500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937">
              <w:rPr>
                <w:rFonts w:ascii="Arial" w:hAnsi="Arial" w:cs="Arial"/>
                <w:b/>
                <w:sz w:val="16"/>
                <w:szCs w:val="16"/>
              </w:rPr>
              <w:t>HİZMETİN ADI</w:t>
            </w:r>
          </w:p>
        </w:tc>
        <w:tc>
          <w:tcPr>
            <w:tcW w:w="4070" w:type="dxa"/>
            <w:gridSpan w:val="2"/>
            <w:vAlign w:val="center"/>
          </w:tcPr>
          <w:p w:rsidR="00684937" w:rsidRPr="00684937" w:rsidRDefault="00684937" w:rsidP="00FB6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937">
              <w:rPr>
                <w:rFonts w:ascii="Arial" w:hAnsi="Arial" w:cs="Arial"/>
                <w:b/>
                <w:sz w:val="16"/>
                <w:szCs w:val="16"/>
              </w:rPr>
              <w:t>İSTENEN BİLGİ VE BELGELER</w:t>
            </w:r>
          </w:p>
        </w:tc>
        <w:tc>
          <w:tcPr>
            <w:tcW w:w="4079" w:type="dxa"/>
            <w:vAlign w:val="center"/>
          </w:tcPr>
          <w:p w:rsidR="00684937" w:rsidRPr="00684937" w:rsidRDefault="00684937" w:rsidP="005008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937">
              <w:rPr>
                <w:rFonts w:ascii="Arial" w:hAnsi="Arial" w:cs="Arial"/>
                <w:b/>
                <w:sz w:val="16"/>
                <w:szCs w:val="16"/>
              </w:rPr>
              <w:t>HİZMETİN TAMAMLANMA SÜRESİ (EN GEÇ)</w:t>
            </w:r>
          </w:p>
        </w:tc>
      </w:tr>
      <w:tr w:rsidR="00684937" w:rsidRPr="008727FE" w:rsidTr="00D45918">
        <w:trPr>
          <w:trHeight w:val="994"/>
          <w:jc w:val="center"/>
        </w:trPr>
        <w:tc>
          <w:tcPr>
            <w:tcW w:w="1727" w:type="dxa"/>
            <w:vAlign w:val="center"/>
          </w:tcPr>
          <w:p w:rsidR="00684937" w:rsidRPr="008727FE" w:rsidRDefault="00684937" w:rsidP="00CE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94" w:type="dxa"/>
            <w:vAlign w:val="center"/>
          </w:tcPr>
          <w:p w:rsidR="00684937" w:rsidRPr="008727FE" w:rsidRDefault="00684937" w:rsidP="00CE7FAD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Tarım Arazilerinin Satışına İlişkin Görüş Verilmesi</w:t>
            </w:r>
          </w:p>
        </w:tc>
        <w:tc>
          <w:tcPr>
            <w:tcW w:w="4070" w:type="dxa"/>
            <w:gridSpan w:val="2"/>
            <w:vAlign w:val="center"/>
          </w:tcPr>
          <w:p w:rsidR="00684937" w:rsidRPr="008727FE" w:rsidRDefault="00684937" w:rsidP="000A0944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1-Resmi Yazı (Üst Yazı)</w:t>
            </w:r>
            <w:r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8727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 xml:space="preserve">Aslı / </w:t>
            </w: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Diğer Kamu Kurumları, Mahkemeler</w:t>
            </w:r>
            <w:r w:rsidR="00EA6413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ve İcra Müdürlükleri.</w:t>
            </w:r>
          </w:p>
          <w:p w:rsidR="00684937" w:rsidRPr="008727FE" w:rsidRDefault="00684937" w:rsidP="000A0944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2-Tapu Senedi</w:t>
            </w:r>
            <w:r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8727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 xml:space="preserve">Örneği (Fotokopisi) </w:t>
            </w:r>
          </w:p>
          <w:p w:rsidR="008727FE" w:rsidRPr="008727FE" w:rsidRDefault="008727FE" w:rsidP="005B2E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-Gerekli görüldüğü taktirde istenilen diğer belgeler.</w:t>
            </w:r>
          </w:p>
        </w:tc>
        <w:tc>
          <w:tcPr>
            <w:tcW w:w="4079" w:type="dxa"/>
            <w:vAlign w:val="center"/>
          </w:tcPr>
          <w:p w:rsidR="00684937" w:rsidRPr="008727FE" w:rsidRDefault="00684937" w:rsidP="00CE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7 Gün</w:t>
            </w:r>
          </w:p>
        </w:tc>
      </w:tr>
      <w:tr w:rsidR="00684937" w:rsidRPr="008727FE" w:rsidTr="00D45918">
        <w:trPr>
          <w:trHeight w:val="824"/>
          <w:jc w:val="center"/>
        </w:trPr>
        <w:tc>
          <w:tcPr>
            <w:tcW w:w="1727" w:type="dxa"/>
            <w:vAlign w:val="center"/>
          </w:tcPr>
          <w:p w:rsidR="00684937" w:rsidRPr="008727FE" w:rsidRDefault="00684937" w:rsidP="00456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94" w:type="dxa"/>
            <w:vAlign w:val="center"/>
          </w:tcPr>
          <w:p w:rsidR="00684937" w:rsidRPr="008727FE" w:rsidRDefault="00D42732" w:rsidP="00D427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Yabancı Uyruklu Gerçek </w:t>
            </w:r>
            <w:proofErr w:type="gramStart"/>
            <w:r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Kişilerin </w:t>
            </w:r>
            <w:r w:rsidR="00684937"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Türkiye’de</w:t>
            </w:r>
            <w:proofErr w:type="gramEnd"/>
            <w:r w:rsidR="00684937"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Tarım Arazisi </w:t>
            </w:r>
            <w:r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="00684937"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Edinimleri </w:t>
            </w:r>
            <w:proofErr w:type="spellStart"/>
            <w:r w:rsidR="00684937"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İzinlendirme</w:t>
            </w:r>
            <w:proofErr w:type="spellEnd"/>
            <w:r w:rsidR="00684937"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Sürecinde Görüş Verilmesi</w:t>
            </w:r>
          </w:p>
        </w:tc>
        <w:tc>
          <w:tcPr>
            <w:tcW w:w="4070" w:type="dxa"/>
            <w:gridSpan w:val="2"/>
            <w:vAlign w:val="center"/>
          </w:tcPr>
          <w:p w:rsidR="00684937" w:rsidRPr="008727FE" w:rsidRDefault="00684937" w:rsidP="001058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1-Resmi Yazı (Üst Yazı)</w:t>
            </w:r>
            <w:r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/ </w:t>
            </w: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Diğer Kamu Kurumları</w:t>
            </w:r>
          </w:p>
          <w:p w:rsidR="00684937" w:rsidRPr="008727FE" w:rsidRDefault="00684937" w:rsidP="00105888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2-Tapu Kayıt Belgesi</w:t>
            </w:r>
            <w:r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8727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tr-TR"/>
              </w:rPr>
              <w:t xml:space="preserve">Örneği (Fotokopisi) </w:t>
            </w:r>
          </w:p>
          <w:p w:rsidR="005B2ECB" w:rsidRDefault="00CA76F4" w:rsidP="001058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3-Taahhütname</w:t>
            </w:r>
            <w:r w:rsidR="005B2EC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yabancı kişi tarafından imzalı,</w:t>
            </w:r>
          </w:p>
          <w:p w:rsidR="008727FE" w:rsidRPr="008727FE" w:rsidRDefault="008727FE" w:rsidP="00105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-Gerekli görüldüğü </w:t>
            </w: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taktirde  istenilen</w:t>
            </w:r>
            <w:proofErr w:type="gram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diğer belgeler.</w:t>
            </w:r>
          </w:p>
        </w:tc>
        <w:tc>
          <w:tcPr>
            <w:tcW w:w="4079" w:type="dxa"/>
            <w:vAlign w:val="center"/>
          </w:tcPr>
          <w:p w:rsidR="00684937" w:rsidRPr="008727FE" w:rsidRDefault="00684937" w:rsidP="00684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45 Gün</w:t>
            </w:r>
          </w:p>
        </w:tc>
      </w:tr>
      <w:tr w:rsidR="00684937" w:rsidRPr="008727FE" w:rsidTr="00D11F33">
        <w:trPr>
          <w:trHeight w:val="135"/>
          <w:jc w:val="center"/>
        </w:trPr>
        <w:tc>
          <w:tcPr>
            <w:tcW w:w="1727" w:type="dxa"/>
            <w:vAlign w:val="center"/>
          </w:tcPr>
          <w:p w:rsidR="00684937" w:rsidRPr="008727FE" w:rsidRDefault="00684937" w:rsidP="00456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4" w:type="dxa"/>
            <w:vAlign w:val="center"/>
          </w:tcPr>
          <w:p w:rsidR="00684937" w:rsidRPr="008727FE" w:rsidRDefault="00684937" w:rsidP="0081674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İfraz, Tevhit ve Cins Değişikliği</w:t>
            </w:r>
          </w:p>
        </w:tc>
        <w:tc>
          <w:tcPr>
            <w:tcW w:w="4070" w:type="dxa"/>
            <w:gridSpan w:val="2"/>
            <w:vAlign w:val="center"/>
          </w:tcPr>
          <w:p w:rsidR="00684937" w:rsidRPr="008727FE" w:rsidRDefault="00684937" w:rsidP="001058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1-Resmi yazı </w:t>
            </w:r>
          </w:p>
          <w:p w:rsidR="00684937" w:rsidRPr="008727FE" w:rsidRDefault="00684937" w:rsidP="001058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2-Güncel Tapu Kaydı</w:t>
            </w:r>
          </w:p>
          <w:p w:rsidR="00684937" w:rsidRPr="008727FE" w:rsidRDefault="00684937" w:rsidP="001058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3-Arazinin halihazır krokisi</w:t>
            </w:r>
          </w:p>
          <w:p w:rsidR="00684937" w:rsidRPr="008727FE" w:rsidRDefault="00684937" w:rsidP="001058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4-İfrazı halinde yapılması planlanan tescil bildirimi</w:t>
            </w:r>
          </w:p>
          <w:p w:rsidR="00684937" w:rsidRPr="008727FE" w:rsidRDefault="008727FE" w:rsidP="005B2ECB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-Gerekli görüldüğü taktirde istenilen diğer belgeler.</w:t>
            </w:r>
          </w:p>
        </w:tc>
        <w:tc>
          <w:tcPr>
            <w:tcW w:w="4079" w:type="dxa"/>
            <w:vAlign w:val="center"/>
          </w:tcPr>
          <w:p w:rsidR="00684937" w:rsidRPr="008727FE" w:rsidRDefault="00684937" w:rsidP="006849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 xml:space="preserve">7 gün </w:t>
            </w:r>
          </w:p>
        </w:tc>
      </w:tr>
      <w:tr w:rsidR="00684937" w:rsidRPr="008727FE" w:rsidTr="00D11F33">
        <w:trPr>
          <w:trHeight w:val="135"/>
          <w:jc w:val="center"/>
        </w:trPr>
        <w:tc>
          <w:tcPr>
            <w:tcW w:w="1727" w:type="dxa"/>
            <w:vAlign w:val="center"/>
          </w:tcPr>
          <w:p w:rsidR="00684937" w:rsidRPr="008727FE" w:rsidRDefault="00684937" w:rsidP="00456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4" w:type="dxa"/>
            <w:vAlign w:val="center"/>
          </w:tcPr>
          <w:p w:rsidR="00684937" w:rsidRPr="008727FE" w:rsidRDefault="00684937" w:rsidP="0045648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Miras İntikali</w:t>
            </w:r>
          </w:p>
        </w:tc>
        <w:tc>
          <w:tcPr>
            <w:tcW w:w="4070" w:type="dxa"/>
            <w:gridSpan w:val="2"/>
            <w:vAlign w:val="center"/>
          </w:tcPr>
          <w:p w:rsidR="00684937" w:rsidRPr="008727FE" w:rsidRDefault="00684937" w:rsidP="001058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1-Resmi Yazı</w:t>
            </w:r>
          </w:p>
          <w:p w:rsidR="00684937" w:rsidRPr="008727FE" w:rsidRDefault="00684937" w:rsidP="001058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2-Güncel Tapu Kayıtları</w:t>
            </w:r>
          </w:p>
          <w:p w:rsidR="00684937" w:rsidRPr="008727FE" w:rsidRDefault="00684937" w:rsidP="001058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3-Veraset İlamı</w:t>
            </w:r>
          </w:p>
          <w:p w:rsidR="00684937" w:rsidRPr="008727FE" w:rsidRDefault="00684937" w:rsidP="001058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4-Aile Nüfus kayıt örneği</w:t>
            </w:r>
          </w:p>
          <w:p w:rsidR="00684937" w:rsidRPr="008727FE" w:rsidRDefault="00684937" w:rsidP="001058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5-Şayet kişilerin intikal işlemleri vekalet ile yürütülecek ise Vekaletnamenin aslı ve fotokopisi (vekalette intikal işlemleri ibaresi belirtilecek)</w:t>
            </w:r>
          </w:p>
          <w:p w:rsidR="00684937" w:rsidRDefault="00684937" w:rsidP="00105888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8727FE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6-Anlaşma yolu ile intikal gerçekleşiyor ise rıza-i taksim sözleşmesi,</w:t>
            </w:r>
          </w:p>
          <w:p w:rsidR="008727FE" w:rsidRPr="008727FE" w:rsidRDefault="008727FE" w:rsidP="0023517A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-Gerekli görüldüğü taktirde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istenilen diğer belgeler.</w:t>
            </w:r>
          </w:p>
        </w:tc>
        <w:tc>
          <w:tcPr>
            <w:tcW w:w="4079" w:type="dxa"/>
            <w:vAlign w:val="center"/>
          </w:tcPr>
          <w:p w:rsidR="00684937" w:rsidRPr="008727FE" w:rsidRDefault="00684937" w:rsidP="005B2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 xml:space="preserve">7 gün </w:t>
            </w:r>
          </w:p>
        </w:tc>
      </w:tr>
      <w:tr w:rsidR="007D5C0B" w:rsidRPr="008A4F4C" w:rsidTr="00D45918">
        <w:trPr>
          <w:trHeight w:val="685"/>
          <w:jc w:val="center"/>
        </w:trPr>
        <w:tc>
          <w:tcPr>
            <w:tcW w:w="14170" w:type="dxa"/>
            <w:gridSpan w:val="5"/>
            <w:vAlign w:val="center"/>
          </w:tcPr>
          <w:p w:rsidR="007D5C0B" w:rsidRPr="008727FE" w:rsidRDefault="00D42732" w:rsidP="007D5C0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727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</w:t>
            </w:r>
            <w:r w:rsidR="007D5C0B" w:rsidRPr="008727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Başvuru esnasında yukarıda belirtilen belgelerin dışında belge istenmesi, eksiksiz belge ile başvuru yapılmasına rağmen hizmetin belirtilen </w:t>
            </w:r>
            <w:proofErr w:type="gramStart"/>
            <w:r w:rsidR="007D5C0B" w:rsidRPr="008727FE">
              <w:rPr>
                <w:rFonts w:ascii="Arial" w:hAnsi="Arial" w:cs="Arial"/>
                <w:b/>
                <w:i/>
                <w:sz w:val="16"/>
                <w:szCs w:val="16"/>
              </w:rPr>
              <w:t>sürede  tamamlanmaması</w:t>
            </w:r>
            <w:proofErr w:type="gramEnd"/>
            <w:r w:rsidR="007D5C0B" w:rsidRPr="008727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veya yukarıdaki tabloda bazı hizmetlerin bulunmadığının tespiti durumunda ilk müracaat yada ikinci müracaat yerine başvurunuz.</w:t>
            </w:r>
          </w:p>
        </w:tc>
      </w:tr>
      <w:tr w:rsidR="00B559F0" w:rsidTr="00D45918">
        <w:trPr>
          <w:trHeight w:val="308"/>
          <w:jc w:val="center"/>
        </w:trPr>
        <w:tc>
          <w:tcPr>
            <w:tcW w:w="1727" w:type="dxa"/>
            <w:vAlign w:val="center"/>
          </w:tcPr>
          <w:p w:rsidR="00B559F0" w:rsidRPr="008727FE" w:rsidRDefault="00B559F0" w:rsidP="00514C9B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İlk Müracaat Yeri</w:t>
            </w:r>
          </w:p>
        </w:tc>
        <w:tc>
          <w:tcPr>
            <w:tcW w:w="4374" w:type="dxa"/>
            <w:gridSpan w:val="2"/>
            <w:vAlign w:val="center"/>
          </w:tcPr>
          <w:p w:rsidR="00B559F0" w:rsidRPr="008727FE" w:rsidRDefault="00B559F0" w:rsidP="00B559F0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Arazi Edindirme Şube Müdürlüğü</w:t>
            </w:r>
          </w:p>
        </w:tc>
        <w:tc>
          <w:tcPr>
            <w:tcW w:w="3990" w:type="dxa"/>
            <w:vAlign w:val="center"/>
          </w:tcPr>
          <w:p w:rsidR="00B559F0" w:rsidRPr="008727FE" w:rsidRDefault="00B559F0" w:rsidP="00514C9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727FE">
              <w:rPr>
                <w:rFonts w:ascii="Arial" w:hAnsi="Arial" w:cs="Arial"/>
                <w:sz w:val="16"/>
                <w:szCs w:val="16"/>
              </w:rPr>
              <w:t>İkinci  Müracaat</w:t>
            </w:r>
            <w:proofErr w:type="gramEnd"/>
            <w:r w:rsidRPr="008727FE">
              <w:rPr>
                <w:rFonts w:ascii="Arial" w:hAnsi="Arial" w:cs="Arial"/>
                <w:sz w:val="16"/>
                <w:szCs w:val="16"/>
              </w:rPr>
              <w:t xml:space="preserve"> Yeri</w:t>
            </w:r>
          </w:p>
        </w:tc>
        <w:tc>
          <w:tcPr>
            <w:tcW w:w="4079" w:type="dxa"/>
            <w:vAlign w:val="center"/>
          </w:tcPr>
          <w:p w:rsidR="00B559F0" w:rsidRPr="008727FE" w:rsidRDefault="00B75783" w:rsidP="008F217A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Gıda Tarım ve Hayvancılık İl Müdürlüğü</w:t>
            </w:r>
          </w:p>
        </w:tc>
      </w:tr>
      <w:tr w:rsidR="00B559F0" w:rsidTr="00D45918">
        <w:trPr>
          <w:trHeight w:val="270"/>
          <w:jc w:val="center"/>
        </w:trPr>
        <w:tc>
          <w:tcPr>
            <w:tcW w:w="1727" w:type="dxa"/>
            <w:vAlign w:val="center"/>
          </w:tcPr>
          <w:p w:rsidR="00B559F0" w:rsidRPr="008727FE" w:rsidRDefault="00B559F0" w:rsidP="00514C9B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İsim</w:t>
            </w:r>
          </w:p>
        </w:tc>
        <w:tc>
          <w:tcPr>
            <w:tcW w:w="4374" w:type="dxa"/>
            <w:gridSpan w:val="2"/>
            <w:vAlign w:val="center"/>
          </w:tcPr>
          <w:p w:rsidR="00B559F0" w:rsidRPr="008727FE" w:rsidRDefault="00B559F0" w:rsidP="00B559F0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Serkan OCAK</w:t>
            </w:r>
          </w:p>
        </w:tc>
        <w:tc>
          <w:tcPr>
            <w:tcW w:w="3990" w:type="dxa"/>
            <w:vAlign w:val="center"/>
          </w:tcPr>
          <w:p w:rsidR="00B559F0" w:rsidRPr="008727FE" w:rsidRDefault="00B559F0" w:rsidP="00514C9B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İsim</w:t>
            </w:r>
          </w:p>
        </w:tc>
        <w:tc>
          <w:tcPr>
            <w:tcW w:w="4079" w:type="dxa"/>
            <w:vAlign w:val="center"/>
          </w:tcPr>
          <w:p w:rsidR="00B559F0" w:rsidRPr="008727FE" w:rsidRDefault="00B559F0" w:rsidP="00B559F0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Dr. Muhammet ANGIN</w:t>
            </w:r>
          </w:p>
        </w:tc>
      </w:tr>
      <w:tr w:rsidR="00B559F0" w:rsidTr="00D45918">
        <w:trPr>
          <w:trHeight w:val="416"/>
          <w:jc w:val="center"/>
        </w:trPr>
        <w:tc>
          <w:tcPr>
            <w:tcW w:w="1727" w:type="dxa"/>
            <w:vAlign w:val="center"/>
          </w:tcPr>
          <w:p w:rsidR="00B559F0" w:rsidRPr="008727FE" w:rsidRDefault="00B559F0" w:rsidP="00514C9B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Unvan</w:t>
            </w:r>
          </w:p>
        </w:tc>
        <w:tc>
          <w:tcPr>
            <w:tcW w:w="4374" w:type="dxa"/>
            <w:gridSpan w:val="2"/>
            <w:vAlign w:val="center"/>
          </w:tcPr>
          <w:p w:rsidR="00B559F0" w:rsidRPr="008727FE" w:rsidRDefault="00B559F0" w:rsidP="00B559F0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Şube Müdür V.</w:t>
            </w:r>
          </w:p>
        </w:tc>
        <w:tc>
          <w:tcPr>
            <w:tcW w:w="3990" w:type="dxa"/>
            <w:vAlign w:val="center"/>
          </w:tcPr>
          <w:p w:rsidR="00B559F0" w:rsidRPr="008727FE" w:rsidRDefault="00B559F0" w:rsidP="00514C9B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Unvan</w:t>
            </w:r>
          </w:p>
        </w:tc>
        <w:tc>
          <w:tcPr>
            <w:tcW w:w="4079" w:type="dxa"/>
            <w:vAlign w:val="center"/>
          </w:tcPr>
          <w:p w:rsidR="00B559F0" w:rsidRPr="008727FE" w:rsidRDefault="00B559F0" w:rsidP="00B559F0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İl Müdürü</w:t>
            </w:r>
          </w:p>
        </w:tc>
      </w:tr>
      <w:tr w:rsidR="00B559F0" w:rsidTr="00D45918">
        <w:trPr>
          <w:trHeight w:val="318"/>
          <w:jc w:val="center"/>
        </w:trPr>
        <w:tc>
          <w:tcPr>
            <w:tcW w:w="1727" w:type="dxa"/>
            <w:vAlign w:val="center"/>
          </w:tcPr>
          <w:p w:rsidR="00B559F0" w:rsidRPr="008727FE" w:rsidRDefault="00B559F0" w:rsidP="00514C9B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4374" w:type="dxa"/>
            <w:gridSpan w:val="2"/>
            <w:vAlign w:val="center"/>
          </w:tcPr>
          <w:p w:rsidR="00B559F0" w:rsidRPr="00D45918" w:rsidRDefault="00D45918" w:rsidP="00B559F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Teyyaredüzü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Mah. Ata</w:t>
            </w:r>
            <w:r w:rsidR="00B559F0" w:rsidRPr="00D45918">
              <w:rPr>
                <w:rFonts w:ascii="Arial" w:hAnsi="Arial" w:cs="Arial"/>
                <w:sz w:val="14"/>
                <w:szCs w:val="14"/>
              </w:rPr>
              <w:t>türk Bulvarı No: 261 GİRESUN</w:t>
            </w:r>
          </w:p>
        </w:tc>
        <w:tc>
          <w:tcPr>
            <w:tcW w:w="3990" w:type="dxa"/>
            <w:vAlign w:val="center"/>
          </w:tcPr>
          <w:p w:rsidR="00B559F0" w:rsidRPr="008727FE" w:rsidRDefault="00B559F0" w:rsidP="00514C9B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4079" w:type="dxa"/>
            <w:vAlign w:val="center"/>
          </w:tcPr>
          <w:p w:rsidR="00B559F0" w:rsidRPr="00D45918" w:rsidRDefault="00D45918" w:rsidP="00B559F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Teyyaredüzü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Mah. At</w:t>
            </w:r>
            <w:r w:rsidR="00B559F0" w:rsidRPr="00D45918">
              <w:rPr>
                <w:rFonts w:ascii="Arial" w:hAnsi="Arial" w:cs="Arial"/>
                <w:sz w:val="14"/>
                <w:szCs w:val="14"/>
              </w:rPr>
              <w:t>atürk Bulvarı No: 261 GİRESUN</w:t>
            </w:r>
          </w:p>
        </w:tc>
      </w:tr>
      <w:tr w:rsidR="00B559F0" w:rsidTr="00D45918">
        <w:trPr>
          <w:trHeight w:val="275"/>
          <w:jc w:val="center"/>
        </w:trPr>
        <w:tc>
          <w:tcPr>
            <w:tcW w:w="1727" w:type="dxa"/>
            <w:vAlign w:val="center"/>
          </w:tcPr>
          <w:p w:rsidR="00B559F0" w:rsidRPr="008727FE" w:rsidRDefault="00B559F0" w:rsidP="00514C9B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 xml:space="preserve">Telefon </w:t>
            </w:r>
          </w:p>
        </w:tc>
        <w:tc>
          <w:tcPr>
            <w:tcW w:w="4374" w:type="dxa"/>
            <w:gridSpan w:val="2"/>
            <w:vAlign w:val="center"/>
          </w:tcPr>
          <w:p w:rsidR="00B559F0" w:rsidRPr="008727FE" w:rsidRDefault="00B559F0" w:rsidP="00B559F0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(454) 215 16 72 (154 DAHİLİ)</w:t>
            </w:r>
          </w:p>
        </w:tc>
        <w:tc>
          <w:tcPr>
            <w:tcW w:w="3990" w:type="dxa"/>
            <w:vAlign w:val="center"/>
          </w:tcPr>
          <w:p w:rsidR="00B559F0" w:rsidRPr="008727FE" w:rsidRDefault="00B559F0" w:rsidP="00514C9B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 xml:space="preserve">Telefon </w:t>
            </w:r>
          </w:p>
        </w:tc>
        <w:tc>
          <w:tcPr>
            <w:tcW w:w="4079" w:type="dxa"/>
            <w:vAlign w:val="center"/>
          </w:tcPr>
          <w:p w:rsidR="00B559F0" w:rsidRPr="008727FE" w:rsidRDefault="00B559F0" w:rsidP="00B559F0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(454) 215 15 71</w:t>
            </w:r>
          </w:p>
        </w:tc>
      </w:tr>
      <w:tr w:rsidR="00B559F0" w:rsidTr="00D45918">
        <w:trPr>
          <w:trHeight w:val="420"/>
          <w:jc w:val="center"/>
        </w:trPr>
        <w:tc>
          <w:tcPr>
            <w:tcW w:w="1727" w:type="dxa"/>
            <w:vAlign w:val="center"/>
          </w:tcPr>
          <w:p w:rsidR="00B559F0" w:rsidRPr="008727FE" w:rsidRDefault="00B559F0" w:rsidP="00514C9B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Faks</w:t>
            </w:r>
          </w:p>
        </w:tc>
        <w:tc>
          <w:tcPr>
            <w:tcW w:w="4374" w:type="dxa"/>
            <w:gridSpan w:val="2"/>
            <w:vAlign w:val="center"/>
          </w:tcPr>
          <w:p w:rsidR="00B559F0" w:rsidRPr="008727FE" w:rsidRDefault="00B559F0" w:rsidP="00B559F0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(454) 215 73 95</w:t>
            </w:r>
          </w:p>
        </w:tc>
        <w:tc>
          <w:tcPr>
            <w:tcW w:w="3990" w:type="dxa"/>
            <w:vAlign w:val="center"/>
          </w:tcPr>
          <w:p w:rsidR="00B559F0" w:rsidRPr="008727FE" w:rsidRDefault="00B559F0" w:rsidP="00514C9B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Faks</w:t>
            </w:r>
          </w:p>
        </w:tc>
        <w:tc>
          <w:tcPr>
            <w:tcW w:w="4079" w:type="dxa"/>
            <w:vAlign w:val="center"/>
          </w:tcPr>
          <w:p w:rsidR="00B559F0" w:rsidRPr="008727FE" w:rsidRDefault="00B559F0" w:rsidP="00B559F0">
            <w:pPr>
              <w:rPr>
                <w:rFonts w:ascii="Arial" w:hAnsi="Arial" w:cs="Arial"/>
                <w:sz w:val="16"/>
                <w:szCs w:val="16"/>
              </w:rPr>
            </w:pPr>
            <w:r w:rsidRPr="008727FE">
              <w:rPr>
                <w:rFonts w:ascii="Arial" w:hAnsi="Arial" w:cs="Arial"/>
                <w:sz w:val="16"/>
                <w:szCs w:val="16"/>
              </w:rPr>
              <w:t>(454) 215 15 59</w:t>
            </w:r>
          </w:p>
        </w:tc>
      </w:tr>
    </w:tbl>
    <w:p w:rsidR="00757A6A" w:rsidRDefault="00757A6A" w:rsidP="007D5C0B">
      <w:pPr>
        <w:tabs>
          <w:tab w:val="left" w:pos="1179"/>
        </w:tabs>
        <w:rPr>
          <w:rFonts w:ascii="Arial" w:hAnsi="Arial" w:cs="Arial"/>
          <w:sz w:val="20"/>
          <w:szCs w:val="20"/>
        </w:rPr>
      </w:pPr>
    </w:p>
    <w:p w:rsidR="004201ED" w:rsidRPr="00BA30AD" w:rsidRDefault="004201ED">
      <w:pPr>
        <w:rPr>
          <w:rFonts w:ascii="Arial" w:hAnsi="Arial" w:cs="Arial"/>
          <w:sz w:val="20"/>
          <w:szCs w:val="20"/>
        </w:rPr>
      </w:pPr>
    </w:p>
    <w:sectPr w:rsidR="004201ED" w:rsidRPr="00BA30AD" w:rsidSect="00D82DC3">
      <w:headerReference w:type="default" r:id="rId11"/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E1" w:rsidRDefault="009D70E1" w:rsidP="00D42732">
      <w:pPr>
        <w:spacing w:after="0" w:line="240" w:lineRule="auto"/>
      </w:pPr>
      <w:r>
        <w:separator/>
      </w:r>
    </w:p>
  </w:endnote>
  <w:endnote w:type="continuationSeparator" w:id="0">
    <w:p w:rsidR="009D70E1" w:rsidRDefault="009D70E1" w:rsidP="00D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E1" w:rsidRDefault="009D70E1" w:rsidP="00D42732">
      <w:pPr>
        <w:spacing w:after="0" w:line="240" w:lineRule="auto"/>
      </w:pPr>
      <w:r>
        <w:separator/>
      </w:r>
    </w:p>
  </w:footnote>
  <w:footnote w:type="continuationSeparator" w:id="0">
    <w:p w:rsidR="009D70E1" w:rsidRDefault="009D70E1" w:rsidP="00D4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179" w:type="dxa"/>
      <w:jc w:val="center"/>
      <w:tblInd w:w="350" w:type="dxa"/>
      <w:tblLook w:val="04A0" w:firstRow="1" w:lastRow="0" w:firstColumn="1" w:lastColumn="0" w:noHBand="0" w:noVBand="1"/>
    </w:tblPr>
    <w:tblGrid>
      <w:gridCol w:w="14179"/>
    </w:tblGrid>
    <w:tr w:rsidR="00D42732" w:rsidRPr="0050083D" w:rsidTr="00D11F33">
      <w:trPr>
        <w:trHeight w:val="793"/>
        <w:jc w:val="center"/>
      </w:trPr>
      <w:tc>
        <w:tcPr>
          <w:tcW w:w="14179" w:type="dxa"/>
          <w:vAlign w:val="center"/>
        </w:tcPr>
        <w:p w:rsidR="00D42732" w:rsidRDefault="00D42732" w:rsidP="00726125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  <w:p w:rsidR="00D42732" w:rsidRDefault="00D42732" w:rsidP="00726125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GİRESUN GIDA TARIM VE HAYVANCILIK İL MÜDÜRLÜĞÜ</w:t>
          </w:r>
        </w:p>
        <w:p w:rsidR="00D42732" w:rsidRPr="0050083D" w:rsidRDefault="00D42732" w:rsidP="00726125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KAMU HİZMET STANDARTLARI TABLOSU</w:t>
          </w:r>
        </w:p>
      </w:tc>
    </w:tr>
    <w:tr w:rsidR="00D42732" w:rsidTr="00D11F33">
      <w:trPr>
        <w:trHeight w:val="724"/>
        <w:jc w:val="center"/>
      </w:trPr>
      <w:tc>
        <w:tcPr>
          <w:tcW w:w="14179" w:type="dxa"/>
          <w:vAlign w:val="center"/>
        </w:tcPr>
        <w:p w:rsidR="00D42732" w:rsidRDefault="00D42732" w:rsidP="00726125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ARAZİ EDİNDİRME ŞUBE MÜDÜRLÜĞÜ HİZMET STANDARTI</w:t>
          </w:r>
        </w:p>
        <w:p w:rsidR="00D42732" w:rsidRDefault="00D42732" w:rsidP="00726125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</w:tc>
    </w:tr>
  </w:tbl>
  <w:p w:rsidR="00D42732" w:rsidRDefault="00D427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9B"/>
    <w:rsid w:val="00021916"/>
    <w:rsid w:val="00041003"/>
    <w:rsid w:val="000A0944"/>
    <w:rsid w:val="000A45C2"/>
    <w:rsid w:val="000C4611"/>
    <w:rsid w:val="000D5491"/>
    <w:rsid w:val="000D60F4"/>
    <w:rsid w:val="000F7081"/>
    <w:rsid w:val="00105888"/>
    <w:rsid w:val="00134871"/>
    <w:rsid w:val="00134F16"/>
    <w:rsid w:val="00160031"/>
    <w:rsid w:val="001A6839"/>
    <w:rsid w:val="001B3894"/>
    <w:rsid w:val="001E0466"/>
    <w:rsid w:val="001F5BA8"/>
    <w:rsid w:val="00201062"/>
    <w:rsid w:val="0023517A"/>
    <w:rsid w:val="00253268"/>
    <w:rsid w:val="002A3AC8"/>
    <w:rsid w:val="00331268"/>
    <w:rsid w:val="0034397A"/>
    <w:rsid w:val="00343D37"/>
    <w:rsid w:val="003B0A19"/>
    <w:rsid w:val="004201ED"/>
    <w:rsid w:val="00435F69"/>
    <w:rsid w:val="0045648E"/>
    <w:rsid w:val="00464968"/>
    <w:rsid w:val="004E691A"/>
    <w:rsid w:val="0050083D"/>
    <w:rsid w:val="005122CC"/>
    <w:rsid w:val="00517270"/>
    <w:rsid w:val="00542FCD"/>
    <w:rsid w:val="00553B06"/>
    <w:rsid w:val="00557618"/>
    <w:rsid w:val="005B18E7"/>
    <w:rsid w:val="005B2ECB"/>
    <w:rsid w:val="0061439B"/>
    <w:rsid w:val="0064799B"/>
    <w:rsid w:val="00656B9E"/>
    <w:rsid w:val="00684937"/>
    <w:rsid w:val="006C418B"/>
    <w:rsid w:val="006E513B"/>
    <w:rsid w:val="006E732C"/>
    <w:rsid w:val="006F0367"/>
    <w:rsid w:val="007174C0"/>
    <w:rsid w:val="00724A33"/>
    <w:rsid w:val="00726125"/>
    <w:rsid w:val="00731341"/>
    <w:rsid w:val="00757A6A"/>
    <w:rsid w:val="00770D7B"/>
    <w:rsid w:val="007A033D"/>
    <w:rsid w:val="007B119D"/>
    <w:rsid w:val="007D5C0B"/>
    <w:rsid w:val="0081674C"/>
    <w:rsid w:val="008465BA"/>
    <w:rsid w:val="00866541"/>
    <w:rsid w:val="008727FE"/>
    <w:rsid w:val="0088187D"/>
    <w:rsid w:val="00884ED5"/>
    <w:rsid w:val="008A4F4C"/>
    <w:rsid w:val="008C1464"/>
    <w:rsid w:val="008E5B8C"/>
    <w:rsid w:val="008F217A"/>
    <w:rsid w:val="009171B1"/>
    <w:rsid w:val="00943C1F"/>
    <w:rsid w:val="00962B1F"/>
    <w:rsid w:val="009D70E1"/>
    <w:rsid w:val="00A106CE"/>
    <w:rsid w:val="00A12AFB"/>
    <w:rsid w:val="00A1627A"/>
    <w:rsid w:val="00A5299D"/>
    <w:rsid w:val="00A66998"/>
    <w:rsid w:val="00AD08A5"/>
    <w:rsid w:val="00B14268"/>
    <w:rsid w:val="00B559F0"/>
    <w:rsid w:val="00B75783"/>
    <w:rsid w:val="00B951F4"/>
    <w:rsid w:val="00BA30AD"/>
    <w:rsid w:val="00BB2BD3"/>
    <w:rsid w:val="00BC6FFE"/>
    <w:rsid w:val="00BC7BEB"/>
    <w:rsid w:val="00C139A5"/>
    <w:rsid w:val="00C2390C"/>
    <w:rsid w:val="00C52082"/>
    <w:rsid w:val="00C57044"/>
    <w:rsid w:val="00C57513"/>
    <w:rsid w:val="00C61270"/>
    <w:rsid w:val="00C71F61"/>
    <w:rsid w:val="00C72DA6"/>
    <w:rsid w:val="00C91037"/>
    <w:rsid w:val="00CA2965"/>
    <w:rsid w:val="00CA76F4"/>
    <w:rsid w:val="00CE7FAD"/>
    <w:rsid w:val="00D11F33"/>
    <w:rsid w:val="00D231BB"/>
    <w:rsid w:val="00D35382"/>
    <w:rsid w:val="00D42732"/>
    <w:rsid w:val="00D45918"/>
    <w:rsid w:val="00D62417"/>
    <w:rsid w:val="00D62911"/>
    <w:rsid w:val="00D82DC3"/>
    <w:rsid w:val="00D90EA8"/>
    <w:rsid w:val="00D9644D"/>
    <w:rsid w:val="00DA376A"/>
    <w:rsid w:val="00DD21AC"/>
    <w:rsid w:val="00DE3DDE"/>
    <w:rsid w:val="00E1388B"/>
    <w:rsid w:val="00E442EE"/>
    <w:rsid w:val="00E4689B"/>
    <w:rsid w:val="00E762B8"/>
    <w:rsid w:val="00EA6413"/>
    <w:rsid w:val="00EC08DC"/>
    <w:rsid w:val="00EC75A0"/>
    <w:rsid w:val="00EE51B1"/>
    <w:rsid w:val="00EF4AA3"/>
    <w:rsid w:val="00F1387D"/>
    <w:rsid w:val="00F2387B"/>
    <w:rsid w:val="00F26B9B"/>
    <w:rsid w:val="00F70E1D"/>
    <w:rsid w:val="00F907EF"/>
    <w:rsid w:val="00F9700F"/>
    <w:rsid w:val="00FB6063"/>
    <w:rsid w:val="00FD346A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57513"/>
    <w:pPr>
      <w:ind w:left="720"/>
      <w:contextualSpacing/>
    </w:pPr>
  </w:style>
  <w:style w:type="paragraph" w:customStyle="1" w:styleId="3-NormalYaz">
    <w:name w:val="3-Normal Yazı"/>
    <w:rsid w:val="00C5751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apple-converted-space">
    <w:name w:val="apple-converted-space"/>
    <w:basedOn w:val="VarsaylanParagrafYazTipi"/>
    <w:rsid w:val="00C57513"/>
  </w:style>
  <w:style w:type="paragraph" w:styleId="stbilgi">
    <w:name w:val="header"/>
    <w:basedOn w:val="Normal"/>
    <w:link w:val="stbilgiChar"/>
    <w:uiPriority w:val="99"/>
    <w:unhideWhenUsed/>
    <w:rsid w:val="00D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2732"/>
  </w:style>
  <w:style w:type="paragraph" w:styleId="Altbilgi">
    <w:name w:val="footer"/>
    <w:basedOn w:val="Normal"/>
    <w:link w:val="AltbilgiChar"/>
    <w:uiPriority w:val="99"/>
    <w:unhideWhenUsed/>
    <w:rsid w:val="00D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2732"/>
  </w:style>
  <w:style w:type="paragraph" w:styleId="BalonMetni">
    <w:name w:val="Balloon Text"/>
    <w:basedOn w:val="Normal"/>
    <w:link w:val="BalonMetniChar"/>
    <w:uiPriority w:val="99"/>
    <w:semiHidden/>
    <w:unhideWhenUsed/>
    <w:rsid w:val="008F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57513"/>
    <w:pPr>
      <w:ind w:left="720"/>
      <w:contextualSpacing/>
    </w:pPr>
  </w:style>
  <w:style w:type="paragraph" w:customStyle="1" w:styleId="3-NormalYaz">
    <w:name w:val="3-Normal Yazı"/>
    <w:rsid w:val="00C5751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apple-converted-space">
    <w:name w:val="apple-converted-space"/>
    <w:basedOn w:val="VarsaylanParagrafYazTipi"/>
    <w:rsid w:val="00C57513"/>
  </w:style>
  <w:style w:type="paragraph" w:styleId="stbilgi">
    <w:name w:val="header"/>
    <w:basedOn w:val="Normal"/>
    <w:link w:val="stbilgiChar"/>
    <w:uiPriority w:val="99"/>
    <w:unhideWhenUsed/>
    <w:rsid w:val="00D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2732"/>
  </w:style>
  <w:style w:type="paragraph" w:styleId="Altbilgi">
    <w:name w:val="footer"/>
    <w:basedOn w:val="Normal"/>
    <w:link w:val="AltbilgiChar"/>
    <w:uiPriority w:val="99"/>
    <w:unhideWhenUsed/>
    <w:rsid w:val="00D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2732"/>
  </w:style>
  <w:style w:type="paragraph" w:styleId="BalonMetni">
    <w:name w:val="Balloon Text"/>
    <w:basedOn w:val="Normal"/>
    <w:link w:val="BalonMetniChar"/>
    <w:uiPriority w:val="99"/>
    <w:semiHidden/>
    <w:unhideWhenUsed/>
    <w:rsid w:val="008F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A2801-EF8A-4F2E-80F9-892A5BC29784}"/>
</file>

<file path=customXml/itemProps2.xml><?xml version="1.0" encoding="utf-8"?>
<ds:datastoreItem xmlns:ds="http://schemas.openxmlformats.org/officeDocument/2006/customXml" ds:itemID="{107A93FB-C821-48AC-9372-B673CFC0736A}"/>
</file>

<file path=customXml/itemProps3.xml><?xml version="1.0" encoding="utf-8"?>
<ds:datastoreItem xmlns:ds="http://schemas.openxmlformats.org/officeDocument/2006/customXml" ds:itemID="{A98C9A1C-AD62-4BDB-9FB1-FA2EAF42FFA0}"/>
</file>

<file path=customXml/itemProps4.xml><?xml version="1.0" encoding="utf-8"?>
<ds:datastoreItem xmlns:ds="http://schemas.openxmlformats.org/officeDocument/2006/customXml" ds:itemID="{1B08879C-41FC-4C80-B7C7-7898B3B59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Admin</cp:lastModifiedBy>
  <cp:revision>17</cp:revision>
  <cp:lastPrinted>2015-05-05T13:24:00Z</cp:lastPrinted>
  <dcterms:created xsi:type="dcterms:W3CDTF">2015-05-05T12:58:00Z</dcterms:created>
  <dcterms:modified xsi:type="dcterms:W3CDTF">2015-05-06T05:10:00Z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