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29" w:rsidRDefault="00744129" w:rsidP="00744129">
      <w:pPr>
        <w:pStyle w:val="Default"/>
        <w:jc w:val="center"/>
        <w:rPr>
          <w:sz w:val="23"/>
          <w:szCs w:val="23"/>
        </w:rPr>
      </w:pPr>
      <w:r w:rsidRPr="00744129">
        <w:rPr>
          <w:sz w:val="23"/>
          <w:szCs w:val="23"/>
        </w:rPr>
        <w:t>HAYVANCILIK İŞLETMESİNİN AİDİYETİNİ GÖSTERİR BELGELER</w:t>
      </w:r>
    </w:p>
    <w:p w:rsidR="00744129" w:rsidRPr="00744129" w:rsidRDefault="00744129" w:rsidP="00744129">
      <w:pPr>
        <w:pStyle w:val="Default"/>
        <w:jc w:val="center"/>
        <w:rPr>
          <w:sz w:val="23"/>
          <w:szCs w:val="23"/>
        </w:rPr>
      </w:pPr>
    </w:p>
    <w:p w:rsidR="00744129" w:rsidRPr="00744129" w:rsidRDefault="00744129" w:rsidP="00744129">
      <w:pPr>
        <w:pStyle w:val="Default"/>
        <w:jc w:val="both"/>
        <w:rPr>
          <w:sz w:val="23"/>
          <w:szCs w:val="23"/>
        </w:rPr>
      </w:pPr>
      <w:r>
        <w:rPr>
          <w:sz w:val="23"/>
          <w:szCs w:val="23"/>
        </w:rPr>
        <w:tab/>
      </w:r>
      <w:r w:rsidRPr="00744129">
        <w:rPr>
          <w:sz w:val="23"/>
          <w:szCs w:val="23"/>
        </w:rPr>
        <w:t xml:space="preserve">1) Hayvancılık işletmesinin kurulduğu arazi başvuru sahibi çiftçiye ait ise; tapu veya Tapu Sicil Müdürlüğünce onaylanmış tapu sureti, </w:t>
      </w:r>
    </w:p>
    <w:p w:rsidR="00744129" w:rsidRPr="00744129" w:rsidRDefault="00744129" w:rsidP="00744129">
      <w:pPr>
        <w:pStyle w:val="Default"/>
        <w:jc w:val="both"/>
        <w:rPr>
          <w:sz w:val="23"/>
          <w:szCs w:val="23"/>
        </w:rPr>
      </w:pPr>
      <w:r>
        <w:rPr>
          <w:sz w:val="23"/>
          <w:szCs w:val="23"/>
        </w:rPr>
        <w:tab/>
      </w:r>
      <w:r w:rsidRPr="00744129">
        <w:rPr>
          <w:sz w:val="23"/>
          <w:szCs w:val="23"/>
        </w:rPr>
        <w:t xml:space="preserve">2) Üzerine yeni inşaat yapılacak arsanın birden fazla kişiye ait olması (hisseli olması) durumunda, her bir hissedarın, yatırımcıya yetki verdiğini gösterir noter tasdikli belge ile sahibi oldukları arsa üzerinde inşaat yapılmasına rızaları olduğunu gösterir noter tasdikli belgeler istenecektir. </w:t>
      </w:r>
    </w:p>
    <w:p w:rsidR="00744129" w:rsidRPr="00744129" w:rsidRDefault="00744129" w:rsidP="00744129">
      <w:pPr>
        <w:pStyle w:val="Default"/>
        <w:jc w:val="both"/>
        <w:rPr>
          <w:sz w:val="23"/>
          <w:szCs w:val="23"/>
        </w:rPr>
      </w:pPr>
      <w:r>
        <w:rPr>
          <w:sz w:val="23"/>
          <w:szCs w:val="23"/>
        </w:rPr>
        <w:tab/>
      </w:r>
      <w:r w:rsidRPr="00744129">
        <w:rPr>
          <w:sz w:val="23"/>
          <w:szCs w:val="23"/>
        </w:rPr>
        <w:t>3) Hayvancılık işletmesinin kurulu olduğu arazi Hazine adına tespit ve tescil edilmiş ise, bu arazinin zilyetlikle iktisabı mümkün olmadığından hayvancılık işletmesini kuran veya kuracak şahsın bu yeri Defterdarlıktan veya Mal Müdürlüğünden kiraladığına dair kira sözleşmesi, (</w:t>
      </w:r>
      <w:proofErr w:type="spellStart"/>
      <w:r w:rsidRPr="00744129">
        <w:rPr>
          <w:sz w:val="23"/>
          <w:szCs w:val="23"/>
        </w:rPr>
        <w:t>ecr</w:t>
      </w:r>
      <w:proofErr w:type="spellEnd"/>
      <w:r w:rsidRPr="00744129">
        <w:rPr>
          <w:sz w:val="23"/>
          <w:szCs w:val="23"/>
        </w:rPr>
        <w:t xml:space="preserve">-i misil yani işgal bedeli- ceza bedeli kabul edilmeyecektir.) </w:t>
      </w:r>
    </w:p>
    <w:p w:rsidR="00744129" w:rsidRPr="00744129" w:rsidRDefault="00744129" w:rsidP="00744129">
      <w:pPr>
        <w:pStyle w:val="Default"/>
        <w:jc w:val="both"/>
        <w:rPr>
          <w:sz w:val="23"/>
          <w:szCs w:val="23"/>
        </w:rPr>
      </w:pPr>
      <w:r>
        <w:rPr>
          <w:sz w:val="23"/>
          <w:szCs w:val="23"/>
        </w:rPr>
        <w:tab/>
      </w:r>
      <w:r w:rsidRPr="00744129">
        <w:rPr>
          <w:sz w:val="23"/>
          <w:szCs w:val="23"/>
        </w:rPr>
        <w:t xml:space="preserve">5) Hayvancılık işletmesinin kurulacağı veya kurulduğu arazisinin tapusu padişahlık döneminden kalma ise bu arazi 4071 sayılı Kanun uyarınca Hazine adına tescil edilmiş olduğundan, hayvancılık işletmesini kuracak veya kuran şahsın bu yeri Defterdarlıktan veya Mal Müdürlüğünden kiraladığına dair kira sözleşmesi, </w:t>
      </w:r>
    </w:p>
    <w:p w:rsidR="00744129" w:rsidRPr="00744129" w:rsidRDefault="00744129" w:rsidP="00744129">
      <w:pPr>
        <w:pStyle w:val="Default"/>
        <w:jc w:val="both"/>
        <w:rPr>
          <w:sz w:val="23"/>
          <w:szCs w:val="23"/>
        </w:rPr>
      </w:pPr>
      <w:r>
        <w:rPr>
          <w:sz w:val="23"/>
          <w:szCs w:val="23"/>
        </w:rPr>
        <w:tab/>
      </w:r>
      <w:r w:rsidRPr="00744129">
        <w:rPr>
          <w:sz w:val="23"/>
          <w:szCs w:val="23"/>
        </w:rPr>
        <w:t xml:space="preserve">6) Hayvancılık işletmesinin kurulacağı veya kurulduğu arazi Vakıflara ait ise, ilgili vakıflarla yapılmış kira sözleşmesi ve onaylı tapu sureti, </w:t>
      </w:r>
    </w:p>
    <w:p w:rsidR="00744129" w:rsidRPr="00744129" w:rsidRDefault="00744129" w:rsidP="00744129">
      <w:pPr>
        <w:pStyle w:val="Default"/>
        <w:jc w:val="both"/>
        <w:rPr>
          <w:sz w:val="23"/>
          <w:szCs w:val="23"/>
        </w:rPr>
      </w:pPr>
      <w:r>
        <w:rPr>
          <w:sz w:val="23"/>
          <w:szCs w:val="23"/>
        </w:rPr>
        <w:tab/>
      </w:r>
      <w:r w:rsidRPr="00744129">
        <w:rPr>
          <w:sz w:val="23"/>
          <w:szCs w:val="23"/>
        </w:rPr>
        <w:t xml:space="preserve">7) Hayvancılık işletmesinin kurulacağı veya kurulduğu arazi köy tüzel kişiliğine ait ise muhtar ve en az iki aza tarafından onaylanan köy senedi ile birlikte köye aidiyetini gösterir onaylı tapu sureti, </w:t>
      </w:r>
    </w:p>
    <w:p w:rsidR="00744129" w:rsidRPr="00744129" w:rsidRDefault="00744129" w:rsidP="00744129">
      <w:pPr>
        <w:pStyle w:val="Default"/>
        <w:jc w:val="both"/>
        <w:rPr>
          <w:sz w:val="23"/>
          <w:szCs w:val="23"/>
        </w:rPr>
      </w:pPr>
      <w:r>
        <w:rPr>
          <w:sz w:val="23"/>
          <w:szCs w:val="23"/>
        </w:rPr>
        <w:tab/>
      </w:r>
      <w:r w:rsidRPr="00744129">
        <w:rPr>
          <w:sz w:val="23"/>
          <w:szCs w:val="23"/>
        </w:rPr>
        <w:t xml:space="preserve">8) Tapu sicilinde tescili bulunmayan mülkiyeti ihtilaflı hayvancılık işletmesi arazilerinde kadastro sırasında maliki belirlenmiş ise; </w:t>
      </w:r>
    </w:p>
    <w:p w:rsidR="00744129" w:rsidRPr="00744129" w:rsidRDefault="00744129" w:rsidP="00744129">
      <w:pPr>
        <w:pStyle w:val="Default"/>
        <w:jc w:val="both"/>
        <w:rPr>
          <w:sz w:val="23"/>
          <w:szCs w:val="23"/>
        </w:rPr>
      </w:pPr>
      <w:r>
        <w:rPr>
          <w:sz w:val="23"/>
          <w:szCs w:val="23"/>
        </w:rPr>
        <w:tab/>
      </w:r>
      <w:r w:rsidRPr="00744129">
        <w:rPr>
          <w:sz w:val="23"/>
          <w:szCs w:val="23"/>
        </w:rPr>
        <w:t xml:space="preserve">-Maliki gösterir kadastro/tapulama tutanağı, malik ölmüş ise kadastro/tapulama tutanağı ile mirasçılarını gösterir mahkeme kararının aslı veya noterce onaylanmış sureti ve hayvancılık işletmesi arazisinin başvuruda bulunan kişi tarafından halen kullanıldığını gösterir il/ilçe müdürlüklerince belirlenen teknik eleman ve muhtar tarafından müştereken imzalanmış keşif raporu, </w:t>
      </w:r>
    </w:p>
    <w:p w:rsidR="00335BE5" w:rsidRPr="00744129" w:rsidRDefault="00744129" w:rsidP="00744129">
      <w:pPr>
        <w:jc w:val="both"/>
        <w:rPr>
          <w:rFonts w:ascii="Times New Roman" w:hAnsi="Times New Roman" w:cs="Times New Roman"/>
        </w:rPr>
      </w:pPr>
      <w:r>
        <w:rPr>
          <w:rFonts w:ascii="Times New Roman" w:hAnsi="Times New Roman" w:cs="Times New Roman"/>
          <w:sz w:val="23"/>
          <w:szCs w:val="23"/>
        </w:rPr>
        <w:tab/>
      </w:r>
      <w:r w:rsidRPr="00744129">
        <w:rPr>
          <w:rFonts w:ascii="Times New Roman" w:hAnsi="Times New Roman" w:cs="Times New Roman"/>
          <w:sz w:val="23"/>
          <w:szCs w:val="23"/>
        </w:rPr>
        <w:t xml:space="preserve">9) Hayvancılık işletmesinin kurulu olduğu arazi kadastro geçmeyen birimlerde (köy/mahalle) arazinin bulunduğu İl/İlçedeki Tespit Komisyonlarınca hazırlanan, arazi yer tespiti ile kurulu işletmelerde üzerinde hayvancılık işletmesinin olduğunu gösterir, İl/İlçe Tespit </w:t>
      </w:r>
      <w:bookmarkStart w:id="0" w:name="_GoBack"/>
      <w:bookmarkEnd w:id="0"/>
      <w:r w:rsidRPr="00744129">
        <w:rPr>
          <w:rFonts w:ascii="Times New Roman" w:hAnsi="Times New Roman" w:cs="Times New Roman"/>
          <w:sz w:val="23"/>
          <w:szCs w:val="23"/>
        </w:rPr>
        <w:t>Komisyonu ve yetiştirici tarafından müştereken imzalanmış keşif raporu</w:t>
      </w:r>
    </w:p>
    <w:sectPr w:rsidR="00335BE5" w:rsidRPr="00744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C2"/>
    <w:rsid w:val="00335BE5"/>
    <w:rsid w:val="00744129"/>
    <w:rsid w:val="00E053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4412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441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FDF76-519A-4BB2-9C1B-E691C2C8109D}"/>
</file>

<file path=customXml/itemProps2.xml><?xml version="1.0" encoding="utf-8"?>
<ds:datastoreItem xmlns:ds="http://schemas.openxmlformats.org/officeDocument/2006/customXml" ds:itemID="{A850C7BD-AA00-46F2-BB70-B67473BB072D}"/>
</file>

<file path=customXml/itemProps3.xml><?xml version="1.0" encoding="utf-8"?>
<ds:datastoreItem xmlns:ds="http://schemas.openxmlformats.org/officeDocument/2006/customXml" ds:itemID="{52D1B260-6229-4654-9BC4-05708E14A1B4}"/>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tolga ibas</dc:creator>
  <cp:lastModifiedBy>tolga ibas</cp:lastModifiedBy>
  <cp:revision>2</cp:revision>
  <dcterms:created xsi:type="dcterms:W3CDTF">2015-01-27T08:18:00Z</dcterms:created>
  <dcterms:modified xsi:type="dcterms:W3CDTF">2015-01-27T08:18:00Z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